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BC" w:rsidRDefault="00B001BC" w:rsidP="00B001BC">
      <w:pPr>
        <w:spacing w:line="276" w:lineRule="auto"/>
        <w:ind w:firstLine="0"/>
        <w:jc w:val="center"/>
        <w:rPr>
          <w:b/>
          <w:szCs w:val="32"/>
        </w:rPr>
      </w:pPr>
      <w:r w:rsidRPr="00AB09FD">
        <w:rPr>
          <w:rFonts w:cs="Times New Roman"/>
          <w:b/>
          <w:szCs w:val="32"/>
        </w:rPr>
        <w:t>ТЕМА 10 «</w:t>
      </w:r>
      <w:r w:rsidRPr="00AB09FD">
        <w:rPr>
          <w:b/>
          <w:szCs w:val="32"/>
        </w:rPr>
        <w:t xml:space="preserve">МЕЖДУНАРОДНЫЕ БАНКОВСКИЕ СДЕЛКИ </w:t>
      </w:r>
    </w:p>
    <w:p w:rsidR="00B001BC" w:rsidRPr="00AB09FD" w:rsidRDefault="00B001BC" w:rsidP="00B001BC">
      <w:pPr>
        <w:spacing w:line="276" w:lineRule="auto"/>
        <w:ind w:firstLine="0"/>
        <w:jc w:val="center"/>
        <w:rPr>
          <w:rFonts w:cs="Times New Roman"/>
          <w:b/>
          <w:szCs w:val="32"/>
        </w:rPr>
      </w:pPr>
      <w:r w:rsidRPr="00AB09FD">
        <w:rPr>
          <w:b/>
          <w:szCs w:val="32"/>
        </w:rPr>
        <w:t>С ЦЕННЫМИ БУМАГАМИ</w:t>
      </w:r>
      <w:r w:rsidRPr="00AB09FD">
        <w:rPr>
          <w:rFonts w:cs="Times New Roman"/>
          <w:b/>
          <w:szCs w:val="32"/>
        </w:rPr>
        <w:t>»</w:t>
      </w:r>
    </w:p>
    <w:p w:rsidR="00B001BC" w:rsidRPr="00DB4D23" w:rsidRDefault="00B001BC" w:rsidP="00B001BC">
      <w:pPr>
        <w:tabs>
          <w:tab w:val="left" w:pos="1134"/>
        </w:tabs>
        <w:spacing w:line="276" w:lineRule="auto"/>
        <w:jc w:val="both"/>
        <w:rPr>
          <w:rFonts w:cs="Times New Roman"/>
          <w:b/>
          <w:szCs w:val="26"/>
        </w:rPr>
      </w:pPr>
    </w:p>
    <w:p w:rsidR="00B001BC" w:rsidRPr="00DB4D23" w:rsidRDefault="00B001BC" w:rsidP="00B001BC">
      <w:pPr>
        <w:numPr>
          <w:ilvl w:val="0"/>
          <w:numId w:val="1"/>
        </w:numPr>
        <w:tabs>
          <w:tab w:val="left" w:pos="284"/>
          <w:tab w:val="left" w:pos="567"/>
          <w:tab w:val="left" w:pos="993"/>
        </w:tabs>
        <w:spacing w:line="276" w:lineRule="auto"/>
        <w:ind w:left="0" w:hanging="11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Кто из перечисленных лиц не является профессиональным участником рынка ценных бумаг:</w:t>
      </w:r>
    </w:p>
    <w:p w:rsidR="00B001BC" w:rsidRPr="00DB4D23" w:rsidRDefault="00B001BC" w:rsidP="00B001BC">
      <w:pPr>
        <w:numPr>
          <w:ilvl w:val="1"/>
          <w:numId w:val="3"/>
        </w:numPr>
        <w:tabs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Дилеры</w:t>
      </w:r>
    </w:p>
    <w:p w:rsidR="00B001BC" w:rsidRPr="00DB4D23" w:rsidRDefault="00B001BC" w:rsidP="00B001BC">
      <w:pPr>
        <w:numPr>
          <w:ilvl w:val="1"/>
          <w:numId w:val="3"/>
        </w:numPr>
        <w:tabs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Консалтинговые компании</w:t>
      </w:r>
    </w:p>
    <w:p w:rsidR="00B001BC" w:rsidRPr="00DB4D23" w:rsidRDefault="00B001BC" w:rsidP="00B001BC">
      <w:pPr>
        <w:numPr>
          <w:ilvl w:val="1"/>
          <w:numId w:val="3"/>
        </w:numPr>
        <w:tabs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Клиринговые организации</w:t>
      </w:r>
    </w:p>
    <w:p w:rsidR="00B001BC" w:rsidRPr="00DB4D23" w:rsidRDefault="00B001BC" w:rsidP="00B001BC">
      <w:pPr>
        <w:numPr>
          <w:ilvl w:val="1"/>
          <w:numId w:val="3"/>
        </w:numPr>
        <w:tabs>
          <w:tab w:val="left" w:pos="284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 xml:space="preserve">Держатели реестра владельцев </w:t>
      </w:r>
    </w:p>
    <w:p w:rsidR="00B001BC" w:rsidRPr="00DB4D23" w:rsidRDefault="00B001BC" w:rsidP="00B001BC">
      <w:pPr>
        <w:widowControl w:val="0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line="276" w:lineRule="auto"/>
        <w:ind w:left="0" w:firstLine="0"/>
        <w:jc w:val="both"/>
        <w:rPr>
          <w:rFonts w:cs="Times New Roman"/>
          <w:szCs w:val="26"/>
        </w:rPr>
      </w:pPr>
      <w:r w:rsidRPr="00DB4D23">
        <w:rPr>
          <w:rFonts w:cs="Times New Roman"/>
          <w:b/>
          <w:bCs/>
          <w:szCs w:val="26"/>
        </w:rPr>
        <w:t>Цена, по которой акция продается/покупается на рынке и складывается под воздействием спроса и предложения называется:</w:t>
      </w:r>
    </w:p>
    <w:p w:rsidR="00B001BC" w:rsidRPr="00DB4D23" w:rsidRDefault="00B001BC" w:rsidP="00B001BC">
      <w:pPr>
        <w:widowControl w:val="0"/>
        <w:numPr>
          <w:ilvl w:val="1"/>
          <w:numId w:val="4"/>
        </w:numPr>
        <w:tabs>
          <w:tab w:val="left" w:pos="426"/>
          <w:tab w:val="left" w:pos="567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Ликвидационной</w:t>
      </w:r>
    </w:p>
    <w:p w:rsidR="00B001BC" w:rsidRPr="00DB4D23" w:rsidRDefault="00B001BC" w:rsidP="00B001BC">
      <w:pPr>
        <w:widowControl w:val="0"/>
        <w:numPr>
          <w:ilvl w:val="1"/>
          <w:numId w:val="4"/>
        </w:numPr>
        <w:tabs>
          <w:tab w:val="left" w:pos="426"/>
          <w:tab w:val="left" w:pos="567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Рыночной</w:t>
      </w:r>
    </w:p>
    <w:p w:rsidR="00B001BC" w:rsidRPr="00DB4D23" w:rsidRDefault="00B001BC" w:rsidP="00B001BC">
      <w:pPr>
        <w:widowControl w:val="0"/>
        <w:numPr>
          <w:ilvl w:val="1"/>
          <w:numId w:val="4"/>
        </w:numPr>
        <w:tabs>
          <w:tab w:val="left" w:pos="426"/>
          <w:tab w:val="left" w:pos="567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Балансовой</w:t>
      </w:r>
    </w:p>
    <w:p w:rsidR="00B001BC" w:rsidRPr="00DB4D23" w:rsidRDefault="00B001BC" w:rsidP="00B001BC">
      <w:pPr>
        <w:widowControl w:val="0"/>
        <w:numPr>
          <w:ilvl w:val="1"/>
          <w:numId w:val="4"/>
        </w:numPr>
        <w:tabs>
          <w:tab w:val="left" w:pos="426"/>
          <w:tab w:val="left" w:pos="567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Номинальной</w:t>
      </w:r>
    </w:p>
    <w:p w:rsidR="00B001BC" w:rsidRPr="00DB4D23" w:rsidRDefault="00B001BC" w:rsidP="00B001BC">
      <w:pPr>
        <w:widowControl w:val="0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line="276" w:lineRule="auto"/>
        <w:ind w:left="0" w:hanging="11"/>
        <w:jc w:val="both"/>
        <w:rPr>
          <w:rFonts w:cs="Times New Roman"/>
          <w:b/>
          <w:szCs w:val="26"/>
        </w:rPr>
      </w:pPr>
      <w:r w:rsidRPr="00DB4D23">
        <w:rPr>
          <w:rFonts w:cs="Times New Roman"/>
          <w:b/>
          <w:szCs w:val="26"/>
        </w:rPr>
        <w:t>Кто не может являться участниками торгов на фондовой бирже?</w:t>
      </w:r>
    </w:p>
    <w:p w:rsidR="00B001BC" w:rsidRPr="00DB4D23" w:rsidRDefault="00B001BC" w:rsidP="00B001BC">
      <w:pPr>
        <w:widowControl w:val="0"/>
        <w:numPr>
          <w:ilvl w:val="0"/>
          <w:numId w:val="5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Брокеры</w:t>
      </w:r>
    </w:p>
    <w:p w:rsidR="00B001BC" w:rsidRPr="00DB4D23" w:rsidRDefault="00B001BC" w:rsidP="00B001BC">
      <w:pPr>
        <w:widowControl w:val="0"/>
        <w:numPr>
          <w:ilvl w:val="0"/>
          <w:numId w:val="5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Дилеры</w:t>
      </w:r>
    </w:p>
    <w:p w:rsidR="00B001BC" w:rsidRPr="00DB4D23" w:rsidRDefault="00B001BC" w:rsidP="00B001BC">
      <w:pPr>
        <w:widowControl w:val="0"/>
        <w:numPr>
          <w:ilvl w:val="0"/>
          <w:numId w:val="5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Центральный банк</w:t>
      </w:r>
    </w:p>
    <w:p w:rsidR="00B001BC" w:rsidRPr="00DB4D23" w:rsidRDefault="00B001BC" w:rsidP="00B001BC">
      <w:pPr>
        <w:widowControl w:val="0"/>
        <w:numPr>
          <w:ilvl w:val="0"/>
          <w:numId w:val="5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Физические лица, не являющиеся квалифицированными инвесторами</w:t>
      </w:r>
    </w:p>
    <w:p w:rsidR="00B001BC" w:rsidRPr="00DB4D23" w:rsidRDefault="00B001BC" w:rsidP="00B001BC">
      <w:pPr>
        <w:widowControl w:val="0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pacing w:line="276" w:lineRule="auto"/>
        <w:ind w:left="0" w:hanging="11"/>
        <w:jc w:val="both"/>
        <w:rPr>
          <w:rFonts w:cs="Times New Roman"/>
          <w:b/>
          <w:i/>
          <w:szCs w:val="26"/>
        </w:rPr>
      </w:pPr>
      <w:r w:rsidRPr="00DB4D23">
        <w:rPr>
          <w:rFonts w:cs="Times New Roman"/>
          <w:b/>
          <w:bCs/>
          <w:szCs w:val="26"/>
        </w:rPr>
        <w:t>Существует две основные модели рынка ценных бумаг:</w:t>
      </w:r>
    </w:p>
    <w:p w:rsidR="00B001BC" w:rsidRPr="00DB4D23" w:rsidRDefault="00B001BC" w:rsidP="00B001BC">
      <w:pPr>
        <w:widowControl w:val="0"/>
        <w:tabs>
          <w:tab w:val="left" w:pos="426"/>
          <w:tab w:val="left" w:pos="993"/>
          <w:tab w:val="left" w:pos="1276"/>
        </w:tabs>
        <w:spacing w:line="276" w:lineRule="auto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1. Англо-американская</w:t>
      </w:r>
    </w:p>
    <w:p w:rsidR="00B001BC" w:rsidRPr="00DB4D23" w:rsidRDefault="00B001BC" w:rsidP="00B001BC">
      <w:pPr>
        <w:widowControl w:val="0"/>
        <w:tabs>
          <w:tab w:val="left" w:pos="426"/>
          <w:tab w:val="left" w:pos="993"/>
          <w:tab w:val="left" w:pos="1276"/>
        </w:tabs>
        <w:spacing w:line="276" w:lineRule="auto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2. Смешанная</w:t>
      </w:r>
    </w:p>
    <w:p w:rsidR="00B001BC" w:rsidRPr="00DB4D23" w:rsidRDefault="00B001BC" w:rsidP="00B001BC">
      <w:pPr>
        <w:widowControl w:val="0"/>
        <w:tabs>
          <w:tab w:val="left" w:pos="426"/>
          <w:tab w:val="left" w:pos="993"/>
          <w:tab w:val="left" w:pos="1276"/>
        </w:tabs>
        <w:spacing w:line="276" w:lineRule="auto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3. Азиатская</w:t>
      </w:r>
    </w:p>
    <w:p w:rsidR="00B001BC" w:rsidRPr="00DB4D23" w:rsidRDefault="00B001BC" w:rsidP="00B001BC">
      <w:pPr>
        <w:widowControl w:val="0"/>
        <w:tabs>
          <w:tab w:val="left" w:pos="426"/>
          <w:tab w:val="left" w:pos="993"/>
          <w:tab w:val="left" w:pos="1276"/>
        </w:tabs>
        <w:spacing w:line="276" w:lineRule="auto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4. Европейской.</w:t>
      </w:r>
    </w:p>
    <w:p w:rsidR="00B001BC" w:rsidRPr="00DB4D23" w:rsidRDefault="00B001BC" w:rsidP="00B001BC">
      <w:pPr>
        <w:widowControl w:val="0"/>
        <w:numPr>
          <w:ilvl w:val="0"/>
          <w:numId w:val="6"/>
        </w:numPr>
        <w:tabs>
          <w:tab w:val="left" w:pos="426"/>
          <w:tab w:val="left" w:pos="567"/>
          <w:tab w:val="left" w:pos="993"/>
        </w:tabs>
        <w:spacing w:line="276" w:lineRule="auto"/>
        <w:ind w:left="0" w:hanging="22"/>
        <w:jc w:val="both"/>
        <w:rPr>
          <w:rFonts w:cs="Times New Roman"/>
          <w:b/>
          <w:bCs/>
          <w:szCs w:val="26"/>
        </w:rPr>
      </w:pPr>
      <w:r w:rsidRPr="00DB4D23">
        <w:rPr>
          <w:rFonts w:cs="Times New Roman"/>
          <w:b/>
          <w:bCs/>
          <w:szCs w:val="26"/>
        </w:rPr>
        <w:t>Рынок ценных бумаг является частью рынка:</w:t>
      </w:r>
    </w:p>
    <w:p w:rsidR="00B001BC" w:rsidRPr="00DB4D23" w:rsidRDefault="00B001BC" w:rsidP="00B001BC">
      <w:pPr>
        <w:widowControl w:val="0"/>
        <w:numPr>
          <w:ilvl w:val="1"/>
          <w:numId w:val="7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Банковских кредитов</w:t>
      </w:r>
    </w:p>
    <w:p w:rsidR="00B001BC" w:rsidRPr="00DB4D23" w:rsidRDefault="00B001BC" w:rsidP="00B001BC">
      <w:pPr>
        <w:widowControl w:val="0"/>
        <w:numPr>
          <w:ilvl w:val="1"/>
          <w:numId w:val="7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Финансового рынка</w:t>
      </w:r>
    </w:p>
    <w:p w:rsidR="00B001BC" w:rsidRPr="00DB4D23" w:rsidRDefault="00B001BC" w:rsidP="00B001BC">
      <w:pPr>
        <w:widowControl w:val="0"/>
        <w:numPr>
          <w:ilvl w:val="1"/>
          <w:numId w:val="7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Валютного рынка</w:t>
      </w:r>
    </w:p>
    <w:p w:rsidR="00B001BC" w:rsidRPr="00DB4D23" w:rsidRDefault="00B001BC" w:rsidP="00B001BC">
      <w:pPr>
        <w:widowControl w:val="0"/>
        <w:numPr>
          <w:ilvl w:val="1"/>
          <w:numId w:val="7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Рынка недвижимости</w:t>
      </w:r>
    </w:p>
    <w:p w:rsidR="00B001BC" w:rsidRPr="00DB4D23" w:rsidRDefault="00B001BC" w:rsidP="00B001BC">
      <w:pPr>
        <w:widowControl w:val="0"/>
        <w:numPr>
          <w:ilvl w:val="0"/>
          <w:numId w:val="8"/>
        </w:numPr>
        <w:tabs>
          <w:tab w:val="left" w:pos="426"/>
          <w:tab w:val="left" w:pos="567"/>
          <w:tab w:val="left" w:pos="993"/>
        </w:tabs>
        <w:spacing w:line="276" w:lineRule="auto"/>
        <w:ind w:left="0" w:firstLine="0"/>
        <w:jc w:val="both"/>
        <w:rPr>
          <w:rFonts w:cs="Times New Roman"/>
          <w:b/>
          <w:bCs/>
          <w:szCs w:val="26"/>
        </w:rPr>
      </w:pPr>
      <w:r w:rsidRPr="00DB4D23">
        <w:rPr>
          <w:rFonts w:cs="Times New Roman"/>
          <w:b/>
          <w:bCs/>
          <w:szCs w:val="26"/>
        </w:rPr>
        <w:t>Рынок первоначального размещения эмитентом ценных бумаг нового выпуска первичным инвесторам называется рынком:</w:t>
      </w:r>
    </w:p>
    <w:p w:rsidR="00B001BC" w:rsidRPr="00DB4D23" w:rsidRDefault="00B001BC" w:rsidP="00B001BC">
      <w:pPr>
        <w:widowControl w:val="0"/>
        <w:numPr>
          <w:ilvl w:val="1"/>
          <w:numId w:val="9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Вторичным</w:t>
      </w:r>
    </w:p>
    <w:p w:rsidR="00B001BC" w:rsidRPr="00DB4D23" w:rsidRDefault="00B001BC" w:rsidP="00B001BC">
      <w:pPr>
        <w:widowControl w:val="0"/>
        <w:numPr>
          <w:ilvl w:val="1"/>
          <w:numId w:val="9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Уличным</w:t>
      </w:r>
    </w:p>
    <w:p w:rsidR="00B001BC" w:rsidRPr="00DB4D23" w:rsidRDefault="00B001BC" w:rsidP="00B001BC">
      <w:pPr>
        <w:widowControl w:val="0"/>
        <w:numPr>
          <w:ilvl w:val="1"/>
          <w:numId w:val="9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Биржевым</w:t>
      </w:r>
    </w:p>
    <w:p w:rsidR="00B001BC" w:rsidRPr="00DB4D23" w:rsidRDefault="00B001BC" w:rsidP="00B001BC">
      <w:pPr>
        <w:widowControl w:val="0"/>
        <w:numPr>
          <w:ilvl w:val="1"/>
          <w:numId w:val="9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Первичным</w:t>
      </w:r>
    </w:p>
    <w:p w:rsidR="00B001BC" w:rsidRPr="00DB4D23" w:rsidRDefault="00B001BC" w:rsidP="00B001BC">
      <w:pPr>
        <w:widowControl w:val="0"/>
        <w:numPr>
          <w:ilvl w:val="0"/>
          <w:numId w:val="10"/>
        </w:numPr>
        <w:tabs>
          <w:tab w:val="left" w:pos="426"/>
          <w:tab w:val="left" w:pos="567"/>
          <w:tab w:val="left" w:pos="993"/>
        </w:tabs>
        <w:spacing w:line="276" w:lineRule="auto"/>
        <w:ind w:left="0" w:hanging="22"/>
        <w:jc w:val="both"/>
        <w:rPr>
          <w:rFonts w:cs="Times New Roman"/>
          <w:b/>
          <w:bCs/>
          <w:szCs w:val="26"/>
        </w:rPr>
      </w:pPr>
      <w:r w:rsidRPr="00DB4D23">
        <w:rPr>
          <w:rFonts w:cs="Times New Roman"/>
          <w:b/>
          <w:bCs/>
          <w:szCs w:val="26"/>
        </w:rPr>
        <w:t>Переводной и простой вексель должен быть составлен:</w:t>
      </w:r>
    </w:p>
    <w:p w:rsidR="00B001BC" w:rsidRPr="00DB4D23" w:rsidRDefault="00B001BC" w:rsidP="00B001BC">
      <w:pPr>
        <w:widowControl w:val="0"/>
        <w:tabs>
          <w:tab w:val="left" w:pos="426"/>
          <w:tab w:val="left" w:pos="993"/>
        </w:tabs>
        <w:spacing w:line="276" w:lineRule="auto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1. Только на бумажном носител</w:t>
      </w:r>
      <w:r>
        <w:rPr>
          <w:rFonts w:cs="Times New Roman"/>
          <w:szCs w:val="26"/>
        </w:rPr>
        <w:t>е</w:t>
      </w:r>
    </w:p>
    <w:p w:rsidR="00B001BC" w:rsidRPr="00DB4D23" w:rsidRDefault="00B001BC" w:rsidP="00B001BC">
      <w:pPr>
        <w:widowControl w:val="0"/>
        <w:tabs>
          <w:tab w:val="left" w:pos="426"/>
          <w:tab w:val="left" w:pos="993"/>
        </w:tabs>
        <w:spacing w:line="276" w:lineRule="auto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2. В электронной форме</w:t>
      </w:r>
    </w:p>
    <w:p w:rsidR="00B001BC" w:rsidRPr="00DB4D23" w:rsidRDefault="00B001BC" w:rsidP="00B001BC">
      <w:pPr>
        <w:widowControl w:val="0"/>
        <w:tabs>
          <w:tab w:val="left" w:pos="426"/>
          <w:tab w:val="left" w:pos="993"/>
        </w:tabs>
        <w:spacing w:line="276" w:lineRule="auto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lastRenderedPageBreak/>
        <w:t>3. На бумажном носителе или в электронной форме</w:t>
      </w:r>
    </w:p>
    <w:p w:rsidR="00B001BC" w:rsidRPr="00DB4D23" w:rsidRDefault="00B001BC" w:rsidP="00B001BC">
      <w:pPr>
        <w:widowControl w:val="0"/>
        <w:numPr>
          <w:ilvl w:val="0"/>
          <w:numId w:val="11"/>
        </w:numPr>
        <w:tabs>
          <w:tab w:val="left" w:pos="426"/>
          <w:tab w:val="left" w:pos="567"/>
          <w:tab w:val="left" w:pos="993"/>
        </w:tabs>
        <w:spacing w:line="276" w:lineRule="auto"/>
        <w:ind w:left="0" w:hanging="22"/>
        <w:jc w:val="both"/>
        <w:rPr>
          <w:rFonts w:cs="Times New Roman"/>
          <w:b/>
          <w:bCs/>
          <w:szCs w:val="26"/>
        </w:rPr>
      </w:pPr>
      <w:r w:rsidRPr="00DB4D23">
        <w:rPr>
          <w:rFonts w:cs="Times New Roman"/>
          <w:b/>
          <w:bCs/>
          <w:szCs w:val="26"/>
        </w:rPr>
        <w:t>Лицо, которому ценные бумаги принадлежат на праве собственности (собственник) или ином вещном праве (владелец):</w:t>
      </w:r>
    </w:p>
    <w:p w:rsidR="00B001BC" w:rsidRPr="00DB4D23" w:rsidRDefault="00B001BC" w:rsidP="00B001BC">
      <w:pPr>
        <w:widowControl w:val="0"/>
        <w:numPr>
          <w:ilvl w:val="1"/>
          <w:numId w:val="12"/>
        </w:numPr>
        <w:tabs>
          <w:tab w:val="left" w:pos="426"/>
          <w:tab w:val="left" w:pos="993"/>
          <w:tab w:val="left" w:pos="1276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Дилер</w:t>
      </w:r>
    </w:p>
    <w:p w:rsidR="00B001BC" w:rsidRPr="00DB4D23" w:rsidRDefault="00B001BC" w:rsidP="00B001BC">
      <w:pPr>
        <w:widowControl w:val="0"/>
        <w:numPr>
          <w:ilvl w:val="1"/>
          <w:numId w:val="12"/>
        </w:numPr>
        <w:tabs>
          <w:tab w:val="left" w:pos="426"/>
          <w:tab w:val="left" w:pos="993"/>
          <w:tab w:val="left" w:pos="1276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Брокер</w:t>
      </w:r>
    </w:p>
    <w:p w:rsidR="00B001BC" w:rsidRPr="00DB4D23" w:rsidRDefault="00B001BC" w:rsidP="00B001BC">
      <w:pPr>
        <w:widowControl w:val="0"/>
        <w:numPr>
          <w:ilvl w:val="1"/>
          <w:numId w:val="12"/>
        </w:numPr>
        <w:tabs>
          <w:tab w:val="left" w:pos="426"/>
          <w:tab w:val="left" w:pos="993"/>
          <w:tab w:val="left" w:pos="1276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Эмитент</w:t>
      </w:r>
    </w:p>
    <w:p w:rsidR="00B001BC" w:rsidRPr="00DB4D23" w:rsidRDefault="00B001BC" w:rsidP="00B001BC">
      <w:pPr>
        <w:widowControl w:val="0"/>
        <w:numPr>
          <w:ilvl w:val="1"/>
          <w:numId w:val="12"/>
        </w:numPr>
        <w:tabs>
          <w:tab w:val="left" w:pos="426"/>
          <w:tab w:val="left" w:pos="993"/>
          <w:tab w:val="left" w:pos="1276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Инвестор</w:t>
      </w:r>
    </w:p>
    <w:p w:rsidR="00B001BC" w:rsidRPr="00DB4D23" w:rsidRDefault="00B001BC" w:rsidP="00B001BC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567"/>
          <w:tab w:val="left" w:pos="993"/>
        </w:tabs>
        <w:spacing w:line="276" w:lineRule="auto"/>
        <w:ind w:left="0" w:firstLine="0"/>
        <w:jc w:val="both"/>
        <w:rPr>
          <w:b/>
          <w:szCs w:val="24"/>
        </w:rPr>
      </w:pPr>
      <w:r w:rsidRPr="00DB4D23">
        <w:rPr>
          <w:b/>
          <w:szCs w:val="24"/>
        </w:rPr>
        <w:t>В качестве организаторов международных торгов могут выступать:</w:t>
      </w:r>
    </w:p>
    <w:p w:rsidR="00B001BC" w:rsidRPr="00DB4D23" w:rsidRDefault="00B001BC" w:rsidP="00B001BC">
      <w:pPr>
        <w:pStyle w:val="a3"/>
        <w:widowControl w:val="0"/>
        <w:tabs>
          <w:tab w:val="left" w:pos="426"/>
          <w:tab w:val="left" w:pos="993"/>
        </w:tabs>
        <w:spacing w:line="276" w:lineRule="auto"/>
        <w:jc w:val="both"/>
        <w:rPr>
          <w:szCs w:val="26"/>
        </w:rPr>
      </w:pPr>
      <w:r w:rsidRPr="00DB4D23">
        <w:rPr>
          <w:szCs w:val="24"/>
        </w:rPr>
        <w:t xml:space="preserve">1. </w:t>
      </w:r>
      <w:r w:rsidRPr="00DB4D23">
        <w:rPr>
          <w:szCs w:val="26"/>
        </w:rPr>
        <w:t>государственные организации и учреждения</w:t>
      </w:r>
    </w:p>
    <w:p w:rsidR="00B001BC" w:rsidRPr="00DB4D23" w:rsidRDefault="00B001BC" w:rsidP="00B001BC">
      <w:pPr>
        <w:pStyle w:val="a3"/>
        <w:widowControl w:val="0"/>
        <w:tabs>
          <w:tab w:val="left" w:pos="426"/>
          <w:tab w:val="left" w:pos="993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 xml:space="preserve">2. </w:t>
      </w:r>
      <w:proofErr w:type="spellStart"/>
      <w:r w:rsidRPr="00DB4D23">
        <w:rPr>
          <w:szCs w:val="26"/>
        </w:rPr>
        <w:t>брокерско</w:t>
      </w:r>
      <w:proofErr w:type="spellEnd"/>
      <w:r w:rsidRPr="00DB4D23">
        <w:rPr>
          <w:szCs w:val="26"/>
        </w:rPr>
        <w:t>-комиссионные фирмы</w:t>
      </w:r>
    </w:p>
    <w:p w:rsidR="00B001BC" w:rsidRPr="00DB4D23" w:rsidRDefault="00B001BC" w:rsidP="00B001BC">
      <w:pPr>
        <w:pStyle w:val="a3"/>
        <w:widowControl w:val="0"/>
        <w:tabs>
          <w:tab w:val="left" w:pos="426"/>
          <w:tab w:val="left" w:pos="993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3. импортные агенты</w:t>
      </w:r>
    </w:p>
    <w:p w:rsidR="00B001BC" w:rsidRPr="00DB4D23" w:rsidRDefault="00B001BC" w:rsidP="00B001BC">
      <w:pPr>
        <w:pStyle w:val="a3"/>
        <w:widowControl w:val="0"/>
        <w:tabs>
          <w:tab w:val="left" w:pos="426"/>
          <w:tab w:val="left" w:pos="993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4. торгово-посреднические фирмы</w:t>
      </w:r>
    </w:p>
    <w:p w:rsidR="00B001BC" w:rsidRPr="00DB4D23" w:rsidRDefault="00B001BC" w:rsidP="00B001BC">
      <w:pPr>
        <w:pStyle w:val="a3"/>
        <w:widowControl w:val="0"/>
        <w:numPr>
          <w:ilvl w:val="0"/>
          <w:numId w:val="17"/>
        </w:numPr>
        <w:tabs>
          <w:tab w:val="left" w:pos="426"/>
          <w:tab w:val="left" w:pos="993"/>
        </w:tabs>
        <w:spacing w:line="276" w:lineRule="auto"/>
        <w:ind w:left="0" w:hanging="22"/>
        <w:jc w:val="both"/>
        <w:rPr>
          <w:b/>
          <w:szCs w:val="24"/>
        </w:rPr>
      </w:pPr>
      <w:r w:rsidRPr="00DB4D23">
        <w:rPr>
          <w:b/>
          <w:szCs w:val="24"/>
        </w:rPr>
        <w:t>Покупатели могут предварительно осмотреть приобретаемые на аукционе товары:</w:t>
      </w:r>
    </w:p>
    <w:p w:rsidR="00B001BC" w:rsidRPr="00DB4D23" w:rsidRDefault="00B001BC" w:rsidP="00B001BC">
      <w:pPr>
        <w:pStyle w:val="a3"/>
        <w:widowControl w:val="0"/>
        <w:tabs>
          <w:tab w:val="left" w:pos="426"/>
          <w:tab w:val="left" w:pos="993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1. нет</w:t>
      </w:r>
    </w:p>
    <w:p w:rsidR="00B001BC" w:rsidRPr="00DB4D23" w:rsidRDefault="00B001BC" w:rsidP="00B001BC">
      <w:pPr>
        <w:pStyle w:val="a3"/>
        <w:widowControl w:val="0"/>
        <w:tabs>
          <w:tab w:val="left" w:pos="426"/>
          <w:tab w:val="left" w:pos="993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2. частично</w:t>
      </w:r>
    </w:p>
    <w:p w:rsidR="00B001BC" w:rsidRPr="00DB4D23" w:rsidRDefault="00B001BC" w:rsidP="00B001BC">
      <w:pPr>
        <w:pStyle w:val="a3"/>
        <w:widowControl w:val="0"/>
        <w:tabs>
          <w:tab w:val="left" w:pos="426"/>
          <w:tab w:val="left" w:pos="993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3. нет правильных ответов</w:t>
      </w:r>
    </w:p>
    <w:p w:rsidR="00B001BC" w:rsidRPr="00DB4D23" w:rsidRDefault="00B001BC" w:rsidP="00B001BC">
      <w:pPr>
        <w:pStyle w:val="a3"/>
        <w:widowControl w:val="0"/>
        <w:tabs>
          <w:tab w:val="left" w:pos="426"/>
          <w:tab w:val="left" w:pos="993"/>
        </w:tabs>
        <w:spacing w:line="276" w:lineRule="auto"/>
        <w:jc w:val="both"/>
        <w:rPr>
          <w:szCs w:val="26"/>
        </w:rPr>
      </w:pPr>
      <w:r w:rsidRPr="00DB4D23">
        <w:rPr>
          <w:szCs w:val="26"/>
        </w:rPr>
        <w:t>4. да</w:t>
      </w:r>
    </w:p>
    <w:p w:rsidR="00B001BC" w:rsidRPr="00DB4D23" w:rsidRDefault="00B001BC" w:rsidP="00B001BC">
      <w:pPr>
        <w:widowControl w:val="0"/>
        <w:numPr>
          <w:ilvl w:val="0"/>
          <w:numId w:val="17"/>
        </w:numPr>
        <w:tabs>
          <w:tab w:val="left" w:pos="426"/>
          <w:tab w:val="left" w:pos="567"/>
          <w:tab w:val="left" w:pos="993"/>
        </w:tabs>
        <w:spacing w:line="276" w:lineRule="auto"/>
        <w:ind w:left="0" w:firstLine="0"/>
        <w:jc w:val="both"/>
        <w:rPr>
          <w:rFonts w:cs="Times New Roman"/>
          <w:b/>
          <w:bCs/>
          <w:szCs w:val="26"/>
        </w:rPr>
      </w:pPr>
      <w:r w:rsidRPr="00DB4D23">
        <w:rPr>
          <w:rFonts w:cs="Times New Roman"/>
          <w:b/>
          <w:bCs/>
          <w:szCs w:val="26"/>
        </w:rPr>
        <w:t>К эмиссионным ценным бумагам относятся:</w:t>
      </w:r>
    </w:p>
    <w:p w:rsidR="00B001BC" w:rsidRPr="00DB4D23" w:rsidRDefault="00B001BC" w:rsidP="00B001BC">
      <w:pPr>
        <w:keepNext/>
        <w:widowControl w:val="0"/>
        <w:tabs>
          <w:tab w:val="left" w:pos="426"/>
          <w:tab w:val="left" w:pos="993"/>
        </w:tabs>
        <w:spacing w:line="276" w:lineRule="auto"/>
        <w:jc w:val="both"/>
        <w:textAlignment w:val="center"/>
        <w:rPr>
          <w:rFonts w:cs="Times New Roman"/>
          <w:i/>
          <w:szCs w:val="26"/>
        </w:rPr>
      </w:pPr>
      <w:r w:rsidRPr="00DB4D23">
        <w:rPr>
          <w:rFonts w:cs="Times New Roman"/>
          <w:i/>
          <w:szCs w:val="26"/>
        </w:rPr>
        <w:t>Укажите не менее двух вариантов ответа</w:t>
      </w:r>
    </w:p>
    <w:p w:rsidR="00B001BC" w:rsidRPr="00DB4D23" w:rsidRDefault="00B001BC" w:rsidP="00B001BC">
      <w:pPr>
        <w:widowControl w:val="0"/>
        <w:numPr>
          <w:ilvl w:val="1"/>
          <w:numId w:val="13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Акции</w:t>
      </w:r>
    </w:p>
    <w:p w:rsidR="00B001BC" w:rsidRPr="00DB4D23" w:rsidRDefault="00B001BC" w:rsidP="00B001BC">
      <w:pPr>
        <w:widowControl w:val="0"/>
        <w:numPr>
          <w:ilvl w:val="1"/>
          <w:numId w:val="13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Государственные ценные бумаги</w:t>
      </w:r>
    </w:p>
    <w:p w:rsidR="00B001BC" w:rsidRPr="00DB4D23" w:rsidRDefault="00B001BC" w:rsidP="00B001BC">
      <w:pPr>
        <w:widowControl w:val="0"/>
        <w:numPr>
          <w:ilvl w:val="1"/>
          <w:numId w:val="13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Коносаменты</w:t>
      </w:r>
    </w:p>
    <w:p w:rsidR="00B001BC" w:rsidRPr="00DB4D23" w:rsidRDefault="00B001BC" w:rsidP="00B001BC">
      <w:pPr>
        <w:widowControl w:val="0"/>
        <w:numPr>
          <w:ilvl w:val="1"/>
          <w:numId w:val="13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Опционы эмитента</w:t>
      </w:r>
    </w:p>
    <w:p w:rsidR="00B001BC" w:rsidRPr="00DB4D23" w:rsidRDefault="00B001BC" w:rsidP="00B001BC">
      <w:pPr>
        <w:widowControl w:val="0"/>
        <w:numPr>
          <w:ilvl w:val="1"/>
          <w:numId w:val="13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Сберегательные сертификаты</w:t>
      </w:r>
    </w:p>
    <w:p w:rsidR="00B001BC" w:rsidRPr="00DB4D23" w:rsidRDefault="00B001BC" w:rsidP="00B001BC">
      <w:pPr>
        <w:widowControl w:val="0"/>
        <w:numPr>
          <w:ilvl w:val="1"/>
          <w:numId w:val="13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jc w:val="both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Облигации</w:t>
      </w:r>
    </w:p>
    <w:p w:rsidR="00B001BC" w:rsidRPr="00DB4D23" w:rsidRDefault="00B001BC" w:rsidP="00B001BC">
      <w:pPr>
        <w:widowControl w:val="0"/>
        <w:numPr>
          <w:ilvl w:val="1"/>
          <w:numId w:val="13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Жилищные сертификаты</w:t>
      </w:r>
    </w:p>
    <w:p w:rsidR="00B001BC" w:rsidRPr="00DB4D23" w:rsidRDefault="00B001BC" w:rsidP="00B001BC">
      <w:pPr>
        <w:widowControl w:val="0"/>
        <w:numPr>
          <w:ilvl w:val="0"/>
          <w:numId w:val="17"/>
        </w:numPr>
        <w:tabs>
          <w:tab w:val="left" w:pos="426"/>
          <w:tab w:val="left" w:pos="567"/>
          <w:tab w:val="left" w:pos="993"/>
        </w:tabs>
        <w:spacing w:line="276" w:lineRule="auto"/>
        <w:ind w:left="0" w:hanging="22"/>
        <w:rPr>
          <w:rFonts w:cs="Times New Roman"/>
          <w:b/>
          <w:bCs/>
          <w:szCs w:val="26"/>
        </w:rPr>
      </w:pPr>
      <w:r w:rsidRPr="00DB4D23">
        <w:rPr>
          <w:rFonts w:cs="Times New Roman"/>
          <w:b/>
          <w:bCs/>
          <w:szCs w:val="26"/>
        </w:rPr>
        <w:t xml:space="preserve">К </w:t>
      </w:r>
      <w:proofErr w:type="spellStart"/>
      <w:r w:rsidRPr="00DB4D23">
        <w:rPr>
          <w:rFonts w:cs="Times New Roman"/>
          <w:b/>
          <w:bCs/>
          <w:szCs w:val="26"/>
        </w:rPr>
        <w:t>общерыночным</w:t>
      </w:r>
      <w:proofErr w:type="spellEnd"/>
      <w:r w:rsidRPr="00DB4D23">
        <w:rPr>
          <w:rFonts w:cs="Times New Roman"/>
          <w:b/>
          <w:bCs/>
          <w:szCs w:val="26"/>
        </w:rPr>
        <w:t xml:space="preserve"> функциям рынка ценных бумаг относятся:</w:t>
      </w:r>
    </w:p>
    <w:p w:rsidR="00B001BC" w:rsidRPr="00DB4D23" w:rsidRDefault="00B001BC" w:rsidP="00B001BC">
      <w:pPr>
        <w:widowControl w:val="0"/>
        <w:numPr>
          <w:ilvl w:val="1"/>
          <w:numId w:val="14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rPr>
          <w:rFonts w:cs="Times New Roman"/>
          <w:szCs w:val="26"/>
        </w:rPr>
      </w:pPr>
      <w:proofErr w:type="spellStart"/>
      <w:r w:rsidRPr="00DB4D23">
        <w:rPr>
          <w:rFonts w:cs="Times New Roman"/>
          <w:szCs w:val="26"/>
        </w:rPr>
        <w:t>Перераспределительная</w:t>
      </w:r>
      <w:proofErr w:type="spellEnd"/>
    </w:p>
    <w:p w:rsidR="00B001BC" w:rsidRPr="00DB4D23" w:rsidRDefault="00B001BC" w:rsidP="00B001BC">
      <w:pPr>
        <w:widowControl w:val="0"/>
        <w:numPr>
          <w:ilvl w:val="1"/>
          <w:numId w:val="14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Коммерческая</w:t>
      </w:r>
    </w:p>
    <w:p w:rsidR="00B001BC" w:rsidRPr="00DB4D23" w:rsidRDefault="00B001BC" w:rsidP="00B001BC">
      <w:pPr>
        <w:widowControl w:val="0"/>
        <w:numPr>
          <w:ilvl w:val="1"/>
          <w:numId w:val="14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Отделение собственности от управления</w:t>
      </w:r>
    </w:p>
    <w:p w:rsidR="00B001BC" w:rsidRPr="00DB4D23" w:rsidRDefault="00B001BC" w:rsidP="00B001BC">
      <w:pPr>
        <w:widowControl w:val="0"/>
        <w:numPr>
          <w:ilvl w:val="1"/>
          <w:numId w:val="14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709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Регулирующая</w:t>
      </w:r>
    </w:p>
    <w:p w:rsidR="00B001BC" w:rsidRPr="00DB4D23" w:rsidRDefault="00B001BC" w:rsidP="00B001BC">
      <w:pPr>
        <w:widowControl w:val="0"/>
        <w:numPr>
          <w:ilvl w:val="0"/>
          <w:numId w:val="17"/>
        </w:numPr>
        <w:tabs>
          <w:tab w:val="left" w:pos="426"/>
          <w:tab w:val="left" w:pos="567"/>
          <w:tab w:val="left" w:pos="993"/>
        </w:tabs>
        <w:spacing w:line="276" w:lineRule="auto"/>
        <w:ind w:left="0" w:hanging="22"/>
        <w:rPr>
          <w:rFonts w:cs="Times New Roman"/>
          <w:b/>
          <w:bCs/>
          <w:szCs w:val="26"/>
        </w:rPr>
      </w:pPr>
      <w:r w:rsidRPr="00DB4D23">
        <w:rPr>
          <w:rFonts w:cs="Times New Roman"/>
          <w:b/>
          <w:bCs/>
          <w:szCs w:val="26"/>
        </w:rPr>
        <w:t>Как финансовый инструмент ценные бумаги используются:</w:t>
      </w:r>
    </w:p>
    <w:p w:rsidR="00B001BC" w:rsidRPr="00DB4D23" w:rsidRDefault="00B001BC" w:rsidP="00B001BC">
      <w:pPr>
        <w:widowControl w:val="0"/>
        <w:tabs>
          <w:tab w:val="left" w:pos="426"/>
          <w:tab w:val="left" w:pos="993"/>
        </w:tabs>
        <w:spacing w:line="276" w:lineRule="auto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1. Для привлечения инвестиций</w:t>
      </w:r>
    </w:p>
    <w:p w:rsidR="00B001BC" w:rsidRPr="00DB4D23" w:rsidRDefault="00B001BC" w:rsidP="00B001BC">
      <w:pPr>
        <w:widowControl w:val="0"/>
        <w:tabs>
          <w:tab w:val="left" w:pos="426"/>
          <w:tab w:val="left" w:pos="993"/>
        </w:tabs>
        <w:spacing w:line="276" w:lineRule="auto"/>
        <w:rPr>
          <w:rFonts w:cs="Times New Roman"/>
          <w:szCs w:val="26"/>
        </w:rPr>
      </w:pPr>
      <w:r w:rsidRPr="00DB4D23">
        <w:rPr>
          <w:rFonts w:cs="Times New Roman"/>
          <w:b/>
          <w:szCs w:val="26"/>
        </w:rPr>
        <w:t xml:space="preserve">2. </w:t>
      </w:r>
      <w:r w:rsidRPr="00DB4D23">
        <w:rPr>
          <w:rFonts w:cs="Times New Roman"/>
          <w:szCs w:val="26"/>
        </w:rPr>
        <w:t>Вложения финансовых ресурсов</w:t>
      </w:r>
    </w:p>
    <w:p w:rsidR="00B001BC" w:rsidRPr="00DB4D23" w:rsidRDefault="00B001BC" w:rsidP="00B001BC">
      <w:pPr>
        <w:widowControl w:val="0"/>
        <w:tabs>
          <w:tab w:val="left" w:pos="426"/>
          <w:tab w:val="left" w:pos="993"/>
        </w:tabs>
        <w:spacing w:line="276" w:lineRule="auto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3. Покрытия бюджетного дефицита</w:t>
      </w:r>
    </w:p>
    <w:p w:rsidR="00B001BC" w:rsidRPr="00DB4D23" w:rsidRDefault="00B001BC" w:rsidP="00B001BC">
      <w:pPr>
        <w:widowControl w:val="0"/>
        <w:tabs>
          <w:tab w:val="left" w:pos="426"/>
          <w:tab w:val="left" w:pos="993"/>
        </w:tabs>
        <w:spacing w:line="276" w:lineRule="auto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4. Реструктуризации форм собственности</w:t>
      </w:r>
    </w:p>
    <w:p w:rsidR="00B001BC" w:rsidRPr="00DB4D23" w:rsidRDefault="00B001BC" w:rsidP="00B001BC">
      <w:pPr>
        <w:widowControl w:val="0"/>
        <w:tabs>
          <w:tab w:val="left" w:pos="426"/>
          <w:tab w:val="left" w:pos="993"/>
        </w:tabs>
        <w:spacing w:line="276" w:lineRule="auto"/>
        <w:ind w:firstLine="0"/>
        <w:rPr>
          <w:rFonts w:cs="Times New Roman"/>
          <w:b/>
          <w:bCs/>
          <w:szCs w:val="26"/>
        </w:rPr>
      </w:pPr>
      <w:r w:rsidRPr="00DB4D23">
        <w:rPr>
          <w:rFonts w:cs="Times New Roman"/>
          <w:b/>
          <w:bCs/>
          <w:szCs w:val="26"/>
        </w:rPr>
        <w:t>14. Для ценных бумаг характерны следующие свойства:</w:t>
      </w:r>
    </w:p>
    <w:p w:rsidR="00B001BC" w:rsidRPr="00DB4D23" w:rsidRDefault="00B001BC" w:rsidP="00B001BC">
      <w:pPr>
        <w:keepNext/>
        <w:widowControl w:val="0"/>
        <w:tabs>
          <w:tab w:val="left" w:pos="426"/>
          <w:tab w:val="left" w:pos="993"/>
        </w:tabs>
        <w:spacing w:line="276" w:lineRule="auto"/>
        <w:textAlignment w:val="center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lastRenderedPageBreak/>
        <w:t>Укажите не менее двух вариантов ответа</w:t>
      </w:r>
    </w:p>
    <w:p w:rsidR="00B001BC" w:rsidRPr="00DB4D23" w:rsidRDefault="00B001BC" w:rsidP="00B001BC">
      <w:pPr>
        <w:widowControl w:val="0"/>
        <w:tabs>
          <w:tab w:val="left" w:pos="426"/>
          <w:tab w:val="left" w:pos="993"/>
        </w:tabs>
        <w:spacing w:line="276" w:lineRule="auto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1. Обращаемость</w:t>
      </w:r>
    </w:p>
    <w:p w:rsidR="00B001BC" w:rsidRPr="00DB4D23" w:rsidRDefault="00B001BC" w:rsidP="00B001BC">
      <w:pPr>
        <w:widowControl w:val="0"/>
        <w:tabs>
          <w:tab w:val="left" w:pos="426"/>
          <w:tab w:val="left" w:pos="993"/>
        </w:tabs>
        <w:spacing w:line="276" w:lineRule="auto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2. Хеджирование</w:t>
      </w:r>
    </w:p>
    <w:p w:rsidR="00B001BC" w:rsidRPr="00DB4D23" w:rsidRDefault="00B001BC" w:rsidP="00B001BC">
      <w:pPr>
        <w:widowControl w:val="0"/>
        <w:tabs>
          <w:tab w:val="left" w:pos="426"/>
          <w:tab w:val="left" w:pos="993"/>
        </w:tabs>
        <w:spacing w:line="276" w:lineRule="auto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3. Отделение собственности от управления</w:t>
      </w:r>
    </w:p>
    <w:p w:rsidR="00B001BC" w:rsidRPr="00DB4D23" w:rsidRDefault="00B001BC" w:rsidP="00B001BC">
      <w:pPr>
        <w:widowControl w:val="0"/>
        <w:tabs>
          <w:tab w:val="left" w:pos="426"/>
          <w:tab w:val="left" w:pos="993"/>
        </w:tabs>
        <w:spacing w:line="276" w:lineRule="auto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4. Стандартность и серийность</w:t>
      </w:r>
    </w:p>
    <w:p w:rsidR="00B001BC" w:rsidRPr="00DB4D23" w:rsidRDefault="00B001BC" w:rsidP="00B001BC">
      <w:pPr>
        <w:widowControl w:val="0"/>
        <w:tabs>
          <w:tab w:val="left" w:pos="426"/>
          <w:tab w:val="left" w:pos="993"/>
        </w:tabs>
        <w:spacing w:line="276" w:lineRule="auto"/>
        <w:rPr>
          <w:rFonts w:cs="Times New Roman"/>
          <w:szCs w:val="26"/>
        </w:rPr>
      </w:pPr>
      <w:r w:rsidRPr="00DB4D23">
        <w:rPr>
          <w:rFonts w:cs="Times New Roman"/>
          <w:szCs w:val="26"/>
        </w:rPr>
        <w:t>5. Документальность</w:t>
      </w:r>
      <w:bookmarkStart w:id="0" w:name="_GoBack"/>
      <w:bookmarkEnd w:id="0"/>
    </w:p>
    <w:sectPr w:rsidR="00B001BC" w:rsidRPr="00DB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66C"/>
    <w:multiLevelType w:val="hybridMultilevel"/>
    <w:tmpl w:val="CE9CD1CE"/>
    <w:lvl w:ilvl="0" w:tplc="7CA8BE3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8E1D8B"/>
    <w:multiLevelType w:val="hybridMultilevel"/>
    <w:tmpl w:val="170C6C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66BEF"/>
    <w:multiLevelType w:val="hybridMultilevel"/>
    <w:tmpl w:val="D90AF370"/>
    <w:lvl w:ilvl="0" w:tplc="C720ADE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46C42"/>
    <w:multiLevelType w:val="hybridMultilevel"/>
    <w:tmpl w:val="C352B9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1C982B79"/>
    <w:multiLevelType w:val="hybridMultilevel"/>
    <w:tmpl w:val="00B2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7CE6"/>
    <w:multiLevelType w:val="hybridMultilevel"/>
    <w:tmpl w:val="D2B2A64A"/>
    <w:lvl w:ilvl="0" w:tplc="264A6C46">
      <w:start w:val="8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36526"/>
    <w:multiLevelType w:val="hybridMultilevel"/>
    <w:tmpl w:val="3AF092EA"/>
    <w:lvl w:ilvl="0" w:tplc="02EC8B0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AB1CFC"/>
    <w:multiLevelType w:val="hybridMultilevel"/>
    <w:tmpl w:val="2E20FE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266AD7"/>
    <w:multiLevelType w:val="hybridMultilevel"/>
    <w:tmpl w:val="B27006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786EA0C6">
      <w:start w:val="1"/>
      <w:numFmt w:val="decimal"/>
      <w:lvlText w:val="%2."/>
      <w:lvlJc w:val="left"/>
      <w:pPr>
        <w:ind w:left="2149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606213"/>
    <w:multiLevelType w:val="hybridMultilevel"/>
    <w:tmpl w:val="BACCA37C"/>
    <w:lvl w:ilvl="0" w:tplc="02EC8B0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6256116"/>
    <w:multiLevelType w:val="multilevel"/>
    <w:tmpl w:val="0DC2484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1" w15:restartNumberingAfterBreak="0">
    <w:nsid w:val="4488498B"/>
    <w:multiLevelType w:val="hybridMultilevel"/>
    <w:tmpl w:val="1584BD7A"/>
    <w:lvl w:ilvl="0" w:tplc="51A4564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C7839"/>
    <w:multiLevelType w:val="hybridMultilevel"/>
    <w:tmpl w:val="F46A1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074CC"/>
    <w:multiLevelType w:val="hybridMultilevel"/>
    <w:tmpl w:val="0C381254"/>
    <w:lvl w:ilvl="0" w:tplc="020CDEBC">
      <w:start w:val="7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A0F72"/>
    <w:multiLevelType w:val="hybridMultilevel"/>
    <w:tmpl w:val="84F093A0"/>
    <w:lvl w:ilvl="0" w:tplc="0419000F">
      <w:start w:val="1"/>
      <w:numFmt w:val="decimal"/>
      <w:lvlText w:val="%1."/>
      <w:lvlJc w:val="left"/>
      <w:pPr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5" w15:restartNumberingAfterBreak="0">
    <w:nsid w:val="50465BB4"/>
    <w:multiLevelType w:val="hybridMultilevel"/>
    <w:tmpl w:val="C30C23BA"/>
    <w:lvl w:ilvl="0" w:tplc="827A0D1E">
      <w:start w:val="6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154B3"/>
    <w:multiLevelType w:val="hybridMultilevel"/>
    <w:tmpl w:val="4C5245F0"/>
    <w:lvl w:ilvl="0" w:tplc="6FC443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15121"/>
    <w:multiLevelType w:val="hybridMultilevel"/>
    <w:tmpl w:val="9796E05C"/>
    <w:lvl w:ilvl="0" w:tplc="C78849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12642"/>
    <w:multiLevelType w:val="hybridMultilevel"/>
    <w:tmpl w:val="BEBE05D2"/>
    <w:lvl w:ilvl="0" w:tplc="26BA0F9A">
      <w:start w:val="10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23780"/>
    <w:multiLevelType w:val="hybridMultilevel"/>
    <w:tmpl w:val="C60A0792"/>
    <w:lvl w:ilvl="0" w:tplc="02EC8B0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B8862F4"/>
    <w:multiLevelType w:val="hybridMultilevel"/>
    <w:tmpl w:val="4F7A8C6C"/>
    <w:lvl w:ilvl="0" w:tplc="A25C32A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B8E48D5"/>
    <w:multiLevelType w:val="hybridMultilevel"/>
    <w:tmpl w:val="0DAA9D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FA20250">
      <w:start w:val="1"/>
      <w:numFmt w:val="decimal"/>
      <w:lvlText w:val="%2."/>
      <w:lvlJc w:val="left"/>
      <w:pPr>
        <w:ind w:left="214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11"/>
  </w:num>
  <w:num w:numId="7">
    <w:abstractNumId w:val="21"/>
  </w:num>
  <w:num w:numId="8">
    <w:abstractNumId w:val="15"/>
  </w:num>
  <w:num w:numId="9">
    <w:abstractNumId w:val="19"/>
  </w:num>
  <w:num w:numId="10">
    <w:abstractNumId w:val="13"/>
  </w:num>
  <w:num w:numId="11">
    <w:abstractNumId w:val="5"/>
  </w:num>
  <w:num w:numId="12">
    <w:abstractNumId w:val="8"/>
  </w:num>
  <w:num w:numId="13">
    <w:abstractNumId w:val="6"/>
  </w:num>
  <w:num w:numId="14">
    <w:abstractNumId w:val="1"/>
  </w:num>
  <w:num w:numId="15">
    <w:abstractNumId w:val="20"/>
  </w:num>
  <w:num w:numId="16">
    <w:abstractNumId w:val="2"/>
  </w:num>
  <w:num w:numId="17">
    <w:abstractNumId w:val="18"/>
  </w:num>
  <w:num w:numId="18">
    <w:abstractNumId w:val="14"/>
  </w:num>
  <w:num w:numId="19">
    <w:abstractNumId w:val="3"/>
  </w:num>
  <w:num w:numId="20">
    <w:abstractNumId w:val="12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28"/>
    <w:rsid w:val="00250A3C"/>
    <w:rsid w:val="00263CB9"/>
    <w:rsid w:val="006C2018"/>
    <w:rsid w:val="00B001BC"/>
    <w:rsid w:val="00B64B43"/>
    <w:rsid w:val="00CE0FC9"/>
    <w:rsid w:val="00CE6CFE"/>
    <w:rsid w:val="00DC3E28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D6169-D912-479F-989F-68E3982E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1BC"/>
    <w:pPr>
      <w:spacing w:after="0" w:line="240" w:lineRule="auto"/>
      <w:ind w:firstLine="709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001BC"/>
    <w:pPr>
      <w:ind w:left="709" w:firstLine="0"/>
    </w:pPr>
    <w:rPr>
      <w:rFonts w:cs="Times New Roman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B001BC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2020-04-09T12:33:00Z</dcterms:created>
  <dcterms:modified xsi:type="dcterms:W3CDTF">2020-04-09T12:37:00Z</dcterms:modified>
</cp:coreProperties>
</file>